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t xml:space="preserve">Framework Ref: RM6194</w:t>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6">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2020</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KsliQhFD46uijuIpW2rlwPnopA==">AMUW2mVMj0HLsTZymRGUcquoEClUaFBEo0QY2C9s2/gj/5NXRFr2aRMau9dTK0AcdkYZU8wu9cpqampy8/fe0vxFU1Qbx68Hand+ukouVKmj/bNlvAN1vowkNvfixkPf8Bjs7YesIORbL/T0cZyGjJ5pA1tf2a2uH5r2yxKRF2tdhEEjQTHRTTjMtKKcRLVF+F28lrZK23rlU9JFfeO1zhT4iDU0Ks4PFQ==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